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EF" w:rsidRDefault="00102CE0" w:rsidP="00A615C2">
      <w:bookmarkStart w:id="0" w:name="_GoBack"/>
      <w:bookmarkEnd w:id="0"/>
      <w:r>
        <w:rPr>
          <w:rFonts w:hint="eastAsia"/>
        </w:rPr>
        <w:t>別記</w:t>
      </w:r>
      <w:r w:rsidR="0032437A">
        <w:rPr>
          <w:rFonts w:hint="eastAsia"/>
        </w:rPr>
        <w:t>10</w:t>
      </w:r>
      <w:r w:rsidR="00297FEC">
        <w:rPr>
          <w:rFonts w:hint="eastAsia"/>
        </w:rPr>
        <w:t>－４</w:t>
      </w:r>
    </w:p>
    <w:p w:rsidR="00102CE0" w:rsidRDefault="00297FEC" w:rsidP="0032437A">
      <w:pPr>
        <w:spacing w:line="0" w:lineRule="atLeast"/>
        <w:jc w:val="center"/>
      </w:pPr>
      <w:r>
        <w:rPr>
          <w:rFonts w:hint="eastAsia"/>
        </w:rPr>
        <w:t>一般取扱所（充てん</w:t>
      </w:r>
      <w:r w:rsidR="0045400D">
        <w:rPr>
          <w:rFonts w:hint="eastAsia"/>
        </w:rPr>
        <w:t>施設</w:t>
      </w:r>
      <w:r w:rsidR="0032437A">
        <w:rPr>
          <w:rFonts w:hint="eastAsia"/>
        </w:rPr>
        <w:t>）</w:t>
      </w:r>
      <w:r w:rsidR="00102CE0">
        <w:rPr>
          <w:rFonts w:hint="eastAsia"/>
        </w:rPr>
        <w:t>点検表</w:t>
      </w:r>
    </w:p>
    <w:p w:rsidR="00102CE0" w:rsidRPr="00D007FC" w:rsidRDefault="00102CE0" w:rsidP="00102CE0">
      <w:pPr>
        <w:spacing w:line="0" w:lineRule="atLeast"/>
        <w:jc w:val="center"/>
        <w:rPr>
          <w:sz w:val="10"/>
        </w:rPr>
      </w:pPr>
    </w:p>
    <w:tbl>
      <w:tblPr>
        <w:tblStyle w:val="aa"/>
        <w:tblW w:w="10179" w:type="dxa"/>
        <w:tblInd w:w="277" w:type="dxa"/>
        <w:tblLook w:val="04A0" w:firstRow="1" w:lastRow="0" w:firstColumn="1" w:lastColumn="0" w:noHBand="0" w:noVBand="1"/>
      </w:tblPr>
      <w:tblGrid>
        <w:gridCol w:w="546"/>
        <w:gridCol w:w="2570"/>
        <w:gridCol w:w="2964"/>
        <w:gridCol w:w="1695"/>
        <w:gridCol w:w="708"/>
        <w:gridCol w:w="1696"/>
      </w:tblGrid>
      <w:tr w:rsidR="00F8462E" w:rsidRPr="007426E1" w:rsidTr="00AF5EFC">
        <w:trPr>
          <w:cantSplit/>
          <w:trHeight w:val="850"/>
          <w:tblHeader/>
        </w:trPr>
        <w:tc>
          <w:tcPr>
            <w:tcW w:w="3116" w:type="dxa"/>
            <w:gridSpan w:val="2"/>
            <w:vAlign w:val="center"/>
          </w:tcPr>
          <w:p w:rsidR="00E27871" w:rsidRPr="007426E1" w:rsidRDefault="00E27871" w:rsidP="00E27871">
            <w:pPr>
              <w:jc w:val="distribute"/>
            </w:pPr>
            <w:r w:rsidRPr="007426E1">
              <w:rPr>
                <w:rFonts w:hint="eastAsia"/>
              </w:rPr>
              <w:t>点検項目</w:t>
            </w:r>
          </w:p>
        </w:tc>
        <w:tc>
          <w:tcPr>
            <w:tcW w:w="2964" w:type="dxa"/>
            <w:vAlign w:val="center"/>
          </w:tcPr>
          <w:p w:rsidR="00E27871" w:rsidRPr="007426E1" w:rsidRDefault="00E27871" w:rsidP="00E27871">
            <w:pPr>
              <w:jc w:val="distribute"/>
            </w:pPr>
            <w:r w:rsidRPr="007426E1">
              <w:rPr>
                <w:rFonts w:hint="eastAsia"/>
              </w:rPr>
              <w:t>点検内容</w:t>
            </w:r>
          </w:p>
        </w:tc>
        <w:tc>
          <w:tcPr>
            <w:tcW w:w="1695" w:type="dxa"/>
            <w:vAlign w:val="center"/>
          </w:tcPr>
          <w:p w:rsidR="00E27871" w:rsidRPr="007426E1" w:rsidRDefault="00E27871" w:rsidP="00E27871">
            <w:pPr>
              <w:jc w:val="distribute"/>
            </w:pPr>
            <w:r w:rsidRPr="007426E1">
              <w:rPr>
                <w:rFonts w:hint="eastAsia"/>
              </w:rPr>
              <w:t>点検方法</w:t>
            </w:r>
          </w:p>
        </w:tc>
        <w:tc>
          <w:tcPr>
            <w:tcW w:w="708" w:type="dxa"/>
            <w:vAlign w:val="center"/>
          </w:tcPr>
          <w:p w:rsidR="00E27871" w:rsidRPr="007426E1" w:rsidRDefault="00E27871" w:rsidP="00E27871">
            <w:pPr>
              <w:spacing w:line="0" w:lineRule="atLeast"/>
            </w:pPr>
            <w:r w:rsidRPr="007426E1">
              <w:rPr>
                <w:rFonts w:hint="eastAsia"/>
              </w:rPr>
              <w:t>点検結果</w:t>
            </w:r>
          </w:p>
        </w:tc>
        <w:tc>
          <w:tcPr>
            <w:tcW w:w="1696" w:type="dxa"/>
            <w:vAlign w:val="center"/>
          </w:tcPr>
          <w:p w:rsidR="005E0CF9" w:rsidRDefault="00E27871" w:rsidP="005E0CF9">
            <w:pPr>
              <w:spacing w:line="0" w:lineRule="atLeast"/>
              <w:jc w:val="center"/>
            </w:pPr>
            <w:r w:rsidRPr="007426E1">
              <w:rPr>
                <w:rFonts w:hint="eastAsia"/>
              </w:rPr>
              <w:t>措置年月日</w:t>
            </w:r>
          </w:p>
          <w:p w:rsidR="00E27871" w:rsidRPr="007426E1" w:rsidRDefault="00E27871" w:rsidP="005E0CF9">
            <w:pPr>
              <w:spacing w:line="0" w:lineRule="atLeast"/>
              <w:jc w:val="center"/>
            </w:pPr>
            <w:r w:rsidRPr="007426E1">
              <w:rPr>
                <w:rFonts w:hint="eastAsia"/>
              </w:rPr>
              <w:t>及び措置内容</w:t>
            </w:r>
          </w:p>
        </w:tc>
      </w:tr>
      <w:tr w:rsidR="00C27D81" w:rsidRPr="007426E1" w:rsidTr="00AF5EFC">
        <w:trPr>
          <w:cantSplit/>
          <w:trHeight w:val="850"/>
        </w:trPr>
        <w:tc>
          <w:tcPr>
            <w:tcW w:w="3116" w:type="dxa"/>
            <w:gridSpan w:val="2"/>
            <w:vMerge w:val="restart"/>
            <w:vAlign w:val="center"/>
          </w:tcPr>
          <w:p w:rsidR="00C27D81" w:rsidRDefault="00C27D81" w:rsidP="00C27D81">
            <w:pPr>
              <w:spacing w:line="0" w:lineRule="atLeast"/>
              <w:jc w:val="distribute"/>
            </w:pPr>
            <w:r>
              <w:rPr>
                <w:rFonts w:hint="eastAsia"/>
              </w:rPr>
              <w:t>保安距離</w:t>
            </w:r>
          </w:p>
        </w:tc>
        <w:tc>
          <w:tcPr>
            <w:tcW w:w="2964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  <w:r w:rsidRPr="007426E1">
              <w:rPr>
                <w:rFonts w:hint="eastAsia"/>
              </w:rPr>
              <w:t>保安物件新設等の有無</w:t>
            </w:r>
          </w:p>
        </w:tc>
        <w:tc>
          <w:tcPr>
            <w:tcW w:w="1695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  <w:r w:rsidRPr="007426E1">
              <w:rPr>
                <w:rFonts w:hint="eastAsia"/>
              </w:rPr>
              <w:t>目視（該当物件のある場合は実測）</w:t>
            </w:r>
          </w:p>
        </w:tc>
        <w:tc>
          <w:tcPr>
            <w:tcW w:w="708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</w:p>
        </w:tc>
      </w:tr>
      <w:tr w:rsidR="00C27D81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C27D81" w:rsidRDefault="00C27D81" w:rsidP="00C27D81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  <w:r w:rsidRPr="007426E1">
              <w:rPr>
                <w:rFonts w:hint="eastAsia"/>
              </w:rPr>
              <w:t>代替措置の塀又は壁体の</w:t>
            </w:r>
          </w:p>
          <w:p w:rsidR="00C27D81" w:rsidRPr="007426E1" w:rsidRDefault="00C27D81" w:rsidP="00C27D81">
            <w:pPr>
              <w:spacing w:line="0" w:lineRule="atLeast"/>
            </w:pPr>
            <w:r w:rsidRPr="007426E1">
              <w:rPr>
                <w:rFonts w:hint="eastAsia"/>
              </w:rPr>
              <w:t>損傷の有無</w:t>
            </w:r>
          </w:p>
        </w:tc>
        <w:tc>
          <w:tcPr>
            <w:tcW w:w="1695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  <w:r w:rsidRPr="007426E1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</w:p>
        </w:tc>
      </w:tr>
      <w:tr w:rsidR="00C27D81" w:rsidRPr="007426E1" w:rsidTr="00AF5EFC">
        <w:trPr>
          <w:cantSplit/>
          <w:trHeight w:val="850"/>
        </w:trPr>
        <w:tc>
          <w:tcPr>
            <w:tcW w:w="3116" w:type="dxa"/>
            <w:gridSpan w:val="2"/>
            <w:vMerge w:val="restart"/>
            <w:vAlign w:val="center"/>
          </w:tcPr>
          <w:p w:rsidR="00C27D81" w:rsidRDefault="00C27D81" w:rsidP="00900570">
            <w:pPr>
              <w:spacing w:line="0" w:lineRule="atLeast"/>
              <w:jc w:val="distribute"/>
            </w:pPr>
            <w:r>
              <w:rPr>
                <w:rFonts w:hint="eastAsia"/>
              </w:rPr>
              <w:t>保有空地</w:t>
            </w:r>
          </w:p>
        </w:tc>
        <w:tc>
          <w:tcPr>
            <w:tcW w:w="2964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  <w:r>
              <w:rPr>
                <w:rFonts w:hint="eastAsia"/>
              </w:rPr>
              <w:t>許可外物件の存置の有無</w:t>
            </w:r>
          </w:p>
        </w:tc>
        <w:tc>
          <w:tcPr>
            <w:tcW w:w="1695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C27D81" w:rsidRPr="007426E1" w:rsidRDefault="00C27D81" w:rsidP="00C27D81">
            <w:pPr>
              <w:spacing w:line="0" w:lineRule="atLeast"/>
            </w:pPr>
          </w:p>
        </w:tc>
      </w:tr>
      <w:tr w:rsidR="00C27D81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C27D81" w:rsidRPr="007426E1" w:rsidRDefault="00C27D81" w:rsidP="00900570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C27D81" w:rsidRPr="007426E1" w:rsidRDefault="00C27D81" w:rsidP="007426E1">
            <w:pPr>
              <w:spacing w:line="0" w:lineRule="atLeast"/>
            </w:pPr>
            <w:r>
              <w:rPr>
                <w:rFonts w:hint="eastAsia"/>
              </w:rPr>
              <w:t>代替措置の隔壁等の損傷の有無及び機能の適否</w:t>
            </w:r>
          </w:p>
        </w:tc>
        <w:tc>
          <w:tcPr>
            <w:tcW w:w="1695" w:type="dxa"/>
            <w:vAlign w:val="center"/>
          </w:tcPr>
          <w:p w:rsidR="00C27D81" w:rsidRPr="007426E1" w:rsidRDefault="00C27D81" w:rsidP="007426E1">
            <w:pPr>
              <w:spacing w:line="0" w:lineRule="atLeast"/>
            </w:pPr>
            <w:r>
              <w:rPr>
                <w:rFonts w:hint="eastAsia"/>
              </w:rPr>
              <w:t>目視（機能の適否については作動確認）</w:t>
            </w:r>
          </w:p>
        </w:tc>
        <w:tc>
          <w:tcPr>
            <w:tcW w:w="708" w:type="dxa"/>
            <w:vAlign w:val="center"/>
          </w:tcPr>
          <w:p w:rsidR="00C27D81" w:rsidRPr="007426E1" w:rsidRDefault="00C27D81" w:rsidP="007426E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C27D81" w:rsidRPr="007426E1" w:rsidRDefault="00C27D81" w:rsidP="007426E1">
            <w:pPr>
              <w:spacing w:line="0" w:lineRule="atLeast"/>
            </w:pPr>
          </w:p>
        </w:tc>
      </w:tr>
      <w:tr w:rsidR="00F8462E" w:rsidRPr="007426E1" w:rsidTr="00AF5EFC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7378BA" w:rsidRPr="007426E1" w:rsidRDefault="007378BA" w:rsidP="007378BA">
            <w:pPr>
              <w:spacing w:line="0" w:lineRule="atLeast"/>
              <w:ind w:left="113" w:right="113"/>
              <w:jc w:val="distribute"/>
            </w:pPr>
            <w:r w:rsidRPr="007426E1">
              <w:rPr>
                <w:rFonts w:hint="eastAsia"/>
              </w:rPr>
              <w:t>建築物</w:t>
            </w:r>
          </w:p>
        </w:tc>
        <w:tc>
          <w:tcPr>
            <w:tcW w:w="2570" w:type="dxa"/>
            <w:vAlign w:val="center"/>
          </w:tcPr>
          <w:p w:rsidR="007378BA" w:rsidRPr="007426E1" w:rsidRDefault="007378BA" w:rsidP="002C1831">
            <w:pPr>
              <w:spacing w:line="0" w:lineRule="atLeast"/>
            </w:pPr>
            <w:r w:rsidRPr="007426E1">
              <w:rPr>
                <w:rFonts w:hint="eastAsia"/>
              </w:rPr>
              <w:t>壁、柱、はり及び屋根</w:t>
            </w:r>
          </w:p>
        </w:tc>
        <w:tc>
          <w:tcPr>
            <w:tcW w:w="2964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  <w:r w:rsidRPr="007426E1">
              <w:rPr>
                <w:rFonts w:hint="eastAsia"/>
              </w:rPr>
              <w:t>亀裂、損傷等の有無</w:t>
            </w:r>
          </w:p>
        </w:tc>
        <w:tc>
          <w:tcPr>
            <w:tcW w:w="1695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  <w:r w:rsidRPr="007426E1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</w:p>
        </w:tc>
      </w:tr>
      <w:tr w:rsidR="00F8462E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7378BA" w:rsidRPr="007426E1" w:rsidRDefault="007378BA" w:rsidP="007426E1">
            <w:pPr>
              <w:spacing w:line="0" w:lineRule="atLeast"/>
              <w:jc w:val="distribute"/>
            </w:pPr>
          </w:p>
        </w:tc>
        <w:tc>
          <w:tcPr>
            <w:tcW w:w="2570" w:type="dxa"/>
            <w:vAlign w:val="center"/>
          </w:tcPr>
          <w:p w:rsidR="007378BA" w:rsidRPr="007426E1" w:rsidRDefault="007378BA" w:rsidP="007426E1">
            <w:pPr>
              <w:spacing w:line="0" w:lineRule="atLeast"/>
              <w:jc w:val="distribute"/>
            </w:pPr>
            <w:r w:rsidRPr="007426E1">
              <w:rPr>
                <w:rFonts w:hint="eastAsia"/>
              </w:rPr>
              <w:t>防火戸</w:t>
            </w:r>
          </w:p>
        </w:tc>
        <w:tc>
          <w:tcPr>
            <w:tcW w:w="2964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  <w:r w:rsidRPr="007426E1">
              <w:rPr>
                <w:rFonts w:hint="eastAsia"/>
              </w:rPr>
              <w:t>変形、損傷の有無及び閉鎖機能の適否</w:t>
            </w:r>
          </w:p>
        </w:tc>
        <w:tc>
          <w:tcPr>
            <w:tcW w:w="1695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  <w:r w:rsidRPr="007426E1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</w:p>
        </w:tc>
      </w:tr>
      <w:tr w:rsidR="00F8462E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7378BA" w:rsidRPr="007426E1" w:rsidRDefault="007378BA" w:rsidP="007426E1">
            <w:pPr>
              <w:spacing w:line="0" w:lineRule="atLeast"/>
              <w:jc w:val="distribute"/>
            </w:pPr>
          </w:p>
        </w:tc>
        <w:tc>
          <w:tcPr>
            <w:tcW w:w="2570" w:type="dxa"/>
            <w:vAlign w:val="center"/>
          </w:tcPr>
          <w:p w:rsidR="007378BA" w:rsidRPr="007426E1" w:rsidRDefault="007378BA" w:rsidP="007426E1">
            <w:pPr>
              <w:spacing w:line="0" w:lineRule="atLeast"/>
              <w:jc w:val="distribute"/>
            </w:pPr>
            <w:r w:rsidRPr="007426E1">
              <w:rPr>
                <w:rFonts w:hint="eastAsia"/>
              </w:rPr>
              <w:t>階段</w:t>
            </w:r>
          </w:p>
        </w:tc>
        <w:tc>
          <w:tcPr>
            <w:tcW w:w="2964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  <w:r w:rsidRPr="007426E1">
              <w:rPr>
                <w:rFonts w:hint="eastAsia"/>
              </w:rPr>
              <w:t>変形、損傷の有無及び固定状況の適否</w:t>
            </w:r>
          </w:p>
        </w:tc>
        <w:tc>
          <w:tcPr>
            <w:tcW w:w="1695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  <w:r w:rsidRPr="007426E1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7378BA" w:rsidRPr="007426E1" w:rsidRDefault="007378BA" w:rsidP="007426E1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3116" w:type="dxa"/>
            <w:gridSpan w:val="2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地盤面</w:t>
            </w:r>
          </w:p>
        </w:tc>
        <w:tc>
          <w:tcPr>
            <w:tcW w:w="2964" w:type="dxa"/>
            <w:vAlign w:val="center"/>
          </w:tcPr>
          <w:p w:rsidR="00BB5D2D" w:rsidRDefault="00BB5D2D" w:rsidP="00E04064">
            <w:pPr>
              <w:spacing w:line="0" w:lineRule="atLeast"/>
            </w:pPr>
            <w:r>
              <w:rPr>
                <w:rFonts w:hint="eastAsia"/>
              </w:rPr>
              <w:t>亀裂、損傷等の有無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E04064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E04064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E04064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BB5D2D" w:rsidRDefault="00BB5D2D" w:rsidP="00BB5D2D">
            <w:pPr>
              <w:spacing w:line="0" w:lineRule="atLeast"/>
            </w:pPr>
          </w:p>
        </w:tc>
        <w:tc>
          <w:tcPr>
            <w:tcW w:w="2964" w:type="dxa"/>
            <w:vAlign w:val="center"/>
          </w:tcPr>
          <w:p w:rsidR="00BB5D2D" w:rsidRDefault="00BB5D2D" w:rsidP="00E04064">
            <w:pPr>
              <w:spacing w:line="0" w:lineRule="atLeast"/>
            </w:pPr>
            <w:r>
              <w:rPr>
                <w:rFonts w:hint="eastAsia"/>
              </w:rPr>
              <w:t>滞油、滞水、土砂等の堆積の有無</w:t>
            </w:r>
          </w:p>
        </w:tc>
        <w:tc>
          <w:tcPr>
            <w:tcW w:w="1695" w:type="dxa"/>
            <w:vAlign w:val="center"/>
          </w:tcPr>
          <w:p w:rsidR="00BB5D2D" w:rsidRDefault="00BB5D2D" w:rsidP="00E04064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E04064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E04064">
            <w:pPr>
              <w:spacing w:line="0" w:lineRule="atLeast"/>
            </w:pPr>
          </w:p>
        </w:tc>
      </w:tr>
      <w:tr w:rsidR="00F8462E" w:rsidRPr="007426E1" w:rsidTr="00AF5EFC">
        <w:trPr>
          <w:cantSplit/>
          <w:trHeight w:val="850"/>
        </w:trPr>
        <w:tc>
          <w:tcPr>
            <w:tcW w:w="3116" w:type="dxa"/>
            <w:gridSpan w:val="2"/>
            <w:vMerge w:val="restart"/>
            <w:vAlign w:val="center"/>
          </w:tcPr>
          <w:p w:rsidR="00E04064" w:rsidRPr="007426E1" w:rsidRDefault="00E04064" w:rsidP="00BB5D2D">
            <w:pPr>
              <w:spacing w:line="0" w:lineRule="atLeast"/>
            </w:pPr>
            <w:r>
              <w:rPr>
                <w:rFonts w:hint="eastAsia"/>
              </w:rPr>
              <w:t>ためます、排水溝</w:t>
            </w:r>
            <w:r w:rsidR="00C27D81">
              <w:rPr>
                <w:rFonts w:hint="eastAsia"/>
              </w:rPr>
              <w:t>、油分離装置</w:t>
            </w:r>
          </w:p>
        </w:tc>
        <w:tc>
          <w:tcPr>
            <w:tcW w:w="2964" w:type="dxa"/>
            <w:vAlign w:val="center"/>
          </w:tcPr>
          <w:p w:rsidR="00E04064" w:rsidRPr="00E04064" w:rsidRDefault="00E04064" w:rsidP="00E04064">
            <w:pPr>
              <w:spacing w:line="0" w:lineRule="atLeast"/>
            </w:pPr>
            <w:r>
              <w:rPr>
                <w:rFonts w:hint="eastAsia"/>
              </w:rPr>
              <w:t>亀裂、損傷</w:t>
            </w:r>
            <w:r w:rsidR="00E0626B">
              <w:rPr>
                <w:rFonts w:hint="eastAsia"/>
              </w:rPr>
              <w:t>等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1695" w:type="dxa"/>
            <w:vAlign w:val="center"/>
          </w:tcPr>
          <w:p w:rsidR="00E04064" w:rsidRPr="007426E1" w:rsidRDefault="00E04064" w:rsidP="00E04064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E04064" w:rsidRPr="007426E1" w:rsidRDefault="00E04064" w:rsidP="00E04064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E04064" w:rsidRPr="007426E1" w:rsidRDefault="00E04064" w:rsidP="00E04064">
            <w:pPr>
              <w:spacing w:line="0" w:lineRule="atLeast"/>
            </w:pPr>
          </w:p>
        </w:tc>
      </w:tr>
      <w:tr w:rsidR="00F8462E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E04064" w:rsidRPr="007426E1" w:rsidRDefault="00E04064" w:rsidP="00E04064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E04064" w:rsidRDefault="00E04064" w:rsidP="00E04064">
            <w:pPr>
              <w:spacing w:line="0" w:lineRule="atLeast"/>
            </w:pPr>
            <w:r>
              <w:rPr>
                <w:rFonts w:hint="eastAsia"/>
              </w:rPr>
              <w:t>滞油、滞水、土砂等の堆積の有無</w:t>
            </w:r>
          </w:p>
        </w:tc>
        <w:tc>
          <w:tcPr>
            <w:tcW w:w="1695" w:type="dxa"/>
            <w:vAlign w:val="center"/>
          </w:tcPr>
          <w:p w:rsidR="00E04064" w:rsidRPr="007426E1" w:rsidRDefault="00E04064" w:rsidP="00E04064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E04064" w:rsidRPr="007426E1" w:rsidRDefault="00E04064" w:rsidP="00E04064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E04064" w:rsidRPr="007426E1" w:rsidRDefault="00E04064" w:rsidP="00E04064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BB5D2D" w:rsidRPr="007426E1" w:rsidRDefault="00BB5D2D" w:rsidP="000D677A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充てん設備</w:t>
            </w:r>
          </w:p>
        </w:tc>
        <w:tc>
          <w:tcPr>
            <w:tcW w:w="2570" w:type="dxa"/>
            <w:vMerge w:val="restart"/>
            <w:vAlign w:val="center"/>
          </w:tcPr>
          <w:p w:rsidR="00BB5D2D" w:rsidRPr="007426E1" w:rsidRDefault="00BB5D2D" w:rsidP="004A33ED">
            <w:pPr>
              <w:spacing w:line="0" w:lineRule="atLeast"/>
              <w:jc w:val="distribute"/>
            </w:pPr>
            <w:r>
              <w:rPr>
                <w:rFonts w:hint="eastAsia"/>
              </w:rPr>
              <w:t>基礎、架台、支柱</w:t>
            </w:r>
          </w:p>
        </w:tc>
        <w:tc>
          <w:tcPr>
            <w:tcW w:w="2964" w:type="dxa"/>
            <w:vAlign w:val="center"/>
          </w:tcPr>
          <w:p w:rsidR="00BB5D2D" w:rsidRDefault="00BB5D2D" w:rsidP="0072028D">
            <w:pPr>
              <w:spacing w:line="0" w:lineRule="atLeast"/>
            </w:pPr>
            <w:r>
              <w:rPr>
                <w:rFonts w:hint="eastAsia"/>
              </w:rPr>
              <w:t>変形、亀裂、損傷の有無</w:t>
            </w:r>
          </w:p>
        </w:tc>
        <w:tc>
          <w:tcPr>
            <w:tcW w:w="1695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72028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72028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72028D">
            <w:pPr>
              <w:spacing w:line="0" w:lineRule="atLeast"/>
            </w:pPr>
            <w:r>
              <w:rPr>
                <w:rFonts w:hint="eastAsia"/>
              </w:rPr>
              <w:t>塗装状況及び腐食の有無</w:t>
            </w:r>
          </w:p>
        </w:tc>
        <w:tc>
          <w:tcPr>
            <w:tcW w:w="1695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72028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72028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72028D">
            <w:pPr>
              <w:spacing w:line="0" w:lineRule="atLeast"/>
            </w:pPr>
            <w:r>
              <w:rPr>
                <w:rFonts w:hint="eastAsia"/>
              </w:rPr>
              <w:t>沈下の有無</w:t>
            </w:r>
          </w:p>
        </w:tc>
        <w:tc>
          <w:tcPr>
            <w:tcW w:w="1695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72028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72028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72028D">
            <w:pPr>
              <w:spacing w:line="0" w:lineRule="atLeast"/>
            </w:pPr>
            <w:r>
              <w:rPr>
                <w:rFonts w:hint="eastAsia"/>
              </w:rPr>
              <w:t>支柱取付部の目地外れの有無</w:t>
            </w:r>
          </w:p>
        </w:tc>
        <w:tc>
          <w:tcPr>
            <w:tcW w:w="1695" w:type="dxa"/>
            <w:vAlign w:val="center"/>
          </w:tcPr>
          <w:p w:rsidR="00BB5D2D" w:rsidRPr="007426E1" w:rsidRDefault="00BB5D2D" w:rsidP="00A96776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72028D">
            <w:pPr>
              <w:spacing w:line="0" w:lineRule="atLeast"/>
            </w:pPr>
          </w:p>
        </w:tc>
      </w:tr>
      <w:tr w:rsidR="00BB5D2D" w:rsidRPr="007426E1" w:rsidTr="00BB5D2D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BB5D2D" w:rsidRPr="007426E1" w:rsidRDefault="00BB5D2D" w:rsidP="00BB5D2D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lastRenderedPageBreak/>
              <w:t>充てん設備</w:t>
            </w:r>
          </w:p>
        </w:tc>
        <w:tc>
          <w:tcPr>
            <w:tcW w:w="2570" w:type="dxa"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基礎、架台、支柱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アンカーボルト等のゆるみ等の有無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目視又はハンマーテスト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充てん口</w:t>
            </w:r>
          </w:p>
          <w:p w:rsidR="00BB5D2D" w:rsidRPr="007426E1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（フィルター、ストレーナーを含む。）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漏えいの有無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textDirection w:val="tbRlV"/>
          </w:tcPr>
          <w:p w:rsidR="00BB5D2D" w:rsidRPr="007426E1" w:rsidRDefault="00BB5D2D" w:rsidP="00BB5D2D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変形、損傷の有無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塗装状況及び腐食の有無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ボルト等のゆるみ等の有無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目視又はハンマーテスト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機能の適否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計量装置（流量計、秤量計、液面計等）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漏えい有無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損傷の有無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取付部のゆるみ等の有無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作動、指示状況の適否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制御部への指示及び機能の適否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目視及び機能試験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アース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断線の有無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取付部のゆるみ等の有無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接地抵抗値の適否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接地抵抗計による測定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腐食、損傷の有無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固定状況の適否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762C74">
        <w:trPr>
          <w:cantSplit/>
          <w:trHeight w:val="850"/>
        </w:trPr>
        <w:tc>
          <w:tcPr>
            <w:tcW w:w="546" w:type="dxa"/>
            <w:vAlign w:val="center"/>
          </w:tcPr>
          <w:p w:rsidR="00762C74" w:rsidRDefault="00762C74" w:rsidP="00762C74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lastRenderedPageBreak/>
              <w:t>充</w:t>
            </w:r>
          </w:p>
          <w:p w:rsidR="00762C74" w:rsidRDefault="00762C74" w:rsidP="00762C74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て</w:t>
            </w:r>
          </w:p>
          <w:p w:rsidR="00BB5D2D" w:rsidRDefault="00762C74" w:rsidP="00762C74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ん</w:t>
            </w:r>
          </w:p>
          <w:p w:rsidR="00762C74" w:rsidRDefault="00762C74" w:rsidP="00762C74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設</w:t>
            </w:r>
          </w:p>
          <w:p w:rsidR="00762C74" w:rsidRPr="00762C74" w:rsidRDefault="00762C74" w:rsidP="00762C74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備</w:t>
            </w:r>
          </w:p>
        </w:tc>
        <w:tc>
          <w:tcPr>
            <w:tcW w:w="2570" w:type="dxa"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機能の適否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目視及び作動確認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BB5D2D" w:rsidRPr="00AF5EFC" w:rsidRDefault="00BB5D2D" w:rsidP="00061618">
            <w:pPr>
              <w:spacing w:line="0" w:lineRule="atLeast"/>
              <w:ind w:left="113" w:right="113"/>
              <w:jc w:val="distribute"/>
              <w:rPr>
                <w:sz w:val="12"/>
              </w:rPr>
            </w:pPr>
            <w:r w:rsidRPr="00AF5EFC">
              <w:rPr>
                <w:rFonts w:hint="eastAsia"/>
              </w:rPr>
              <w:t>配管等</w:t>
            </w:r>
          </w:p>
        </w:tc>
        <w:tc>
          <w:tcPr>
            <w:tcW w:w="2570" w:type="dxa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漏えいの有無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 w:rsidRPr="00753270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textDirection w:val="tbRlV"/>
          </w:tcPr>
          <w:p w:rsidR="00BB5D2D" w:rsidRPr="00AF5EFC" w:rsidRDefault="00BB5D2D" w:rsidP="00BB5D2D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変形、損傷の有無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 w:rsidRPr="00753270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塗装状況及び腐食の有無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 w:rsidRPr="00753270">
              <w:rPr>
                <w:rFonts w:hint="eastAsia"/>
              </w:rPr>
              <w:t>目視</w:t>
            </w:r>
            <w:r>
              <w:rPr>
                <w:rFonts w:hint="eastAsia"/>
              </w:rPr>
              <w:t>（著しい腐食が認められた箇所は、計器による肉厚測定）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保温（冷）材の損傷、脱落等の有無</w:t>
            </w:r>
          </w:p>
        </w:tc>
        <w:tc>
          <w:tcPr>
            <w:tcW w:w="1695" w:type="dxa"/>
            <w:vAlign w:val="center"/>
          </w:tcPr>
          <w:p w:rsidR="00BB5D2D" w:rsidRPr="00753270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目視※注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地盤面との離隔状況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 w:rsidRPr="00753270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フランジ、バルブ等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漏えいの有無</w:t>
            </w:r>
          </w:p>
        </w:tc>
        <w:tc>
          <w:tcPr>
            <w:tcW w:w="1695" w:type="dxa"/>
            <w:vAlign w:val="center"/>
          </w:tcPr>
          <w:p w:rsidR="00BB5D2D" w:rsidRDefault="00762C74" w:rsidP="00BB5D2D">
            <w:pPr>
              <w:spacing w:line="0" w:lineRule="atLeast"/>
            </w:pPr>
            <w:r>
              <w:rPr>
                <w:rFonts w:hint="eastAsia"/>
              </w:rPr>
              <w:t>目視及び</w:t>
            </w:r>
            <w:r w:rsidR="00BB5D2D">
              <w:rPr>
                <w:rFonts w:hint="eastAsia"/>
              </w:rPr>
              <w:t>ガス検知器等による検知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損傷の有無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Pr="007A5756" w:rsidRDefault="00BB5D2D" w:rsidP="00BB5D2D">
            <w:pPr>
              <w:spacing w:line="0" w:lineRule="atLeast"/>
            </w:pPr>
            <w:r>
              <w:rPr>
                <w:rFonts w:hint="eastAsia"/>
              </w:rPr>
              <w:t>バルブ開閉機能の適否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手動確認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フランジ、ボルト等のゆるみ等の有無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目視又はハンマーテスト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ラック、サポート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変形、損傷の有無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塗装状況及び腐食の有無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固定状況の適否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配管ピット</w:t>
            </w: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亀裂、損傷等の有無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BB5D2D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BB5D2D" w:rsidRPr="007426E1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BB5D2D" w:rsidRDefault="00BB5D2D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滞油、滞水、土砂等の堆積の有無</w:t>
            </w:r>
          </w:p>
        </w:tc>
        <w:tc>
          <w:tcPr>
            <w:tcW w:w="1695" w:type="dxa"/>
            <w:vAlign w:val="center"/>
          </w:tcPr>
          <w:p w:rsidR="00BB5D2D" w:rsidRDefault="00BB5D2D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BB5D2D" w:rsidRPr="007426E1" w:rsidRDefault="00BB5D2D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061618" w:rsidRPr="007426E1" w:rsidRDefault="00061618" w:rsidP="00BB5D2D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lastRenderedPageBreak/>
              <w:t>ポンプ設備等</w:t>
            </w:r>
          </w:p>
        </w:tc>
        <w:tc>
          <w:tcPr>
            <w:tcW w:w="2570" w:type="dxa"/>
            <w:vMerge w:val="restart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ポンプ（電動機等を含む。）</w:t>
            </w: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漏えいの有無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r w:rsidRPr="003C13AD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変形、損傷の有無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r w:rsidRPr="003C13AD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textDirection w:val="tbRlV"/>
          </w:tcPr>
          <w:p w:rsidR="00061618" w:rsidRPr="007426E1" w:rsidRDefault="00061618" w:rsidP="00BB5D2D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塗装状況及び腐食の有無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r w:rsidRPr="003C13AD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762C74">
            <w:pPr>
              <w:spacing w:line="0" w:lineRule="atLeast"/>
            </w:pPr>
            <w:r>
              <w:rPr>
                <w:rFonts w:hint="eastAsia"/>
              </w:rPr>
              <w:t>固定ボルト等のゆるみ等の有無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目視又はハンマーテスト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軸受部、回転部等の給油状況の適否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r w:rsidRPr="003C13AD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流量及び圧力の適否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r w:rsidRPr="003C13AD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異音、異常振動、異常発熱の有無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r w:rsidRPr="003C13AD"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アース</w:t>
            </w: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断線の有無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取付部のゆるみ等の有無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接地抵抗値の適否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接地抵抗計による測定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061618" w:rsidRPr="007426E1" w:rsidRDefault="00061618" w:rsidP="00BB5D2D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2570" w:type="dxa"/>
            <w:vMerge w:val="restart"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  <w:r>
              <w:rPr>
                <w:rFonts w:hint="eastAsia"/>
              </w:rPr>
              <w:t>配電盤、遮断器（スイッチを含む。）、コンセント、配線等</w:t>
            </w: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変形、損傷の有無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固定状況の適否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機能の適否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目視及び作動確認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照明機器及びその他の電気機器</w:t>
            </w: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損傷の有無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配線結合部のゆるみ等の有無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BB5D2D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固定状況の適否</w:t>
            </w:r>
          </w:p>
        </w:tc>
        <w:tc>
          <w:tcPr>
            <w:tcW w:w="1695" w:type="dxa"/>
            <w:vAlign w:val="center"/>
          </w:tcPr>
          <w:p w:rsidR="00061618" w:rsidRDefault="00061618" w:rsidP="00BB5D2D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BB5D2D">
            <w:pPr>
              <w:spacing w:line="0" w:lineRule="atLeast"/>
            </w:pPr>
          </w:p>
        </w:tc>
      </w:tr>
      <w:tr w:rsidR="00061618" w:rsidRPr="007426E1" w:rsidTr="00061618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061618" w:rsidRPr="007426E1" w:rsidRDefault="00061618" w:rsidP="00061618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lastRenderedPageBreak/>
              <w:t>電気設備</w:t>
            </w:r>
          </w:p>
        </w:tc>
        <w:tc>
          <w:tcPr>
            <w:tcW w:w="2570" w:type="dxa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照明機器及びその他の電気機器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機能の適否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目視及び作動確認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061618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Merge w:val="restart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アース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断線の有無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textDirection w:val="tbRlV"/>
          </w:tcPr>
          <w:p w:rsidR="00061618" w:rsidRPr="007426E1" w:rsidRDefault="00061618" w:rsidP="00061618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取付部のゆるみ等の有無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接地抵抗値の適否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接地抵抗計による測定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 w:val="restart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制御装置等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制御系計器の損傷の有無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制御盤の固定状況の適否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制御系機能の適否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作動確認又はシーケンズ試験による。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監視設備の機能の適否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作動確認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警報設備の機能の適否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作動確認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 w:val="restart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突針部の傾斜、損傷及び取付部のゆるみ等の有無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762C74" w:rsidP="00061618">
            <w:pPr>
              <w:spacing w:line="0" w:lineRule="atLeast"/>
            </w:pPr>
            <w:r>
              <w:rPr>
                <w:rFonts w:hint="eastAsia"/>
              </w:rPr>
              <w:t>避雷導線の断線及び壁体と</w:t>
            </w:r>
            <w:r w:rsidR="00061618">
              <w:rPr>
                <w:rFonts w:hint="eastAsia"/>
              </w:rPr>
              <w:t>の接触の有無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Merge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接地抵抗値の適否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接地抵抗計による測定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標識、掲示板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取付状況、記載事項の適否及び損傷、汚損の有無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061618" w:rsidRDefault="00061618" w:rsidP="00061618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消火設備</w:t>
            </w:r>
          </w:p>
          <w:p w:rsidR="00061618" w:rsidRPr="007426E1" w:rsidRDefault="00061618" w:rsidP="00061618">
            <w:pPr>
              <w:spacing w:line="0" w:lineRule="atLeast"/>
              <w:ind w:left="113" w:right="113"/>
              <w:jc w:val="distribute"/>
            </w:pPr>
          </w:p>
        </w:tc>
        <w:tc>
          <w:tcPr>
            <w:tcW w:w="2570" w:type="dxa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消火器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位置、設置数、外観的機能の適否</w:t>
            </w: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061618" w:rsidRPr="007426E1" w:rsidRDefault="00061618" w:rsidP="00061618">
            <w:pPr>
              <w:spacing w:line="0" w:lineRule="atLeast"/>
              <w:jc w:val="distribute"/>
            </w:pPr>
          </w:p>
        </w:tc>
        <w:tc>
          <w:tcPr>
            <w:tcW w:w="2570" w:type="dxa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消火器以外の消火設備</w:t>
            </w:r>
          </w:p>
        </w:tc>
        <w:tc>
          <w:tcPr>
            <w:tcW w:w="4659" w:type="dxa"/>
            <w:gridSpan w:val="2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消火設備点検表による。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061618" w:rsidRPr="007426E1" w:rsidTr="00762C74">
        <w:trPr>
          <w:cantSplit/>
          <w:trHeight w:val="850"/>
        </w:trPr>
        <w:tc>
          <w:tcPr>
            <w:tcW w:w="546" w:type="dxa"/>
            <w:vAlign w:val="center"/>
          </w:tcPr>
          <w:p w:rsidR="00762C74" w:rsidRPr="00762C74" w:rsidRDefault="00762C74" w:rsidP="00762C74">
            <w:pPr>
              <w:spacing w:line="0" w:lineRule="atLeast"/>
              <w:jc w:val="center"/>
              <w:rPr>
                <w:sz w:val="16"/>
              </w:rPr>
            </w:pPr>
            <w:r w:rsidRPr="00762C74">
              <w:rPr>
                <w:rFonts w:hint="eastAsia"/>
                <w:sz w:val="16"/>
              </w:rPr>
              <w:t>警</w:t>
            </w:r>
          </w:p>
          <w:p w:rsidR="00061618" w:rsidRPr="00762C74" w:rsidRDefault="00762C74" w:rsidP="00762C74">
            <w:pPr>
              <w:spacing w:line="0" w:lineRule="atLeast"/>
              <w:jc w:val="center"/>
              <w:rPr>
                <w:sz w:val="16"/>
              </w:rPr>
            </w:pPr>
            <w:r w:rsidRPr="00762C74">
              <w:rPr>
                <w:rFonts w:hint="eastAsia"/>
                <w:sz w:val="16"/>
              </w:rPr>
              <w:t>報</w:t>
            </w:r>
          </w:p>
          <w:p w:rsidR="00762C74" w:rsidRPr="00762C74" w:rsidRDefault="00762C74" w:rsidP="00762C74">
            <w:pPr>
              <w:spacing w:line="0" w:lineRule="atLeast"/>
              <w:jc w:val="center"/>
              <w:rPr>
                <w:sz w:val="16"/>
              </w:rPr>
            </w:pPr>
            <w:r w:rsidRPr="00762C74">
              <w:rPr>
                <w:rFonts w:hint="eastAsia"/>
                <w:sz w:val="16"/>
              </w:rPr>
              <w:t>設</w:t>
            </w:r>
          </w:p>
          <w:p w:rsidR="00762C74" w:rsidRPr="00762C74" w:rsidRDefault="00762C74" w:rsidP="00762C74">
            <w:pPr>
              <w:spacing w:line="0" w:lineRule="atLeast"/>
              <w:jc w:val="center"/>
              <w:rPr>
                <w:sz w:val="16"/>
              </w:rPr>
            </w:pPr>
            <w:r w:rsidRPr="00762C74">
              <w:rPr>
                <w:rFonts w:hint="eastAsia"/>
                <w:sz w:val="16"/>
              </w:rPr>
              <w:t>備</w:t>
            </w:r>
          </w:p>
        </w:tc>
        <w:tc>
          <w:tcPr>
            <w:tcW w:w="2570" w:type="dxa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自動火災報知設備</w:t>
            </w:r>
          </w:p>
        </w:tc>
        <w:tc>
          <w:tcPr>
            <w:tcW w:w="4659" w:type="dxa"/>
            <w:gridSpan w:val="2"/>
            <w:vAlign w:val="center"/>
          </w:tcPr>
          <w:p w:rsidR="00061618" w:rsidRDefault="00061618" w:rsidP="00061618">
            <w:pPr>
              <w:spacing w:line="0" w:lineRule="atLeast"/>
            </w:pPr>
            <w:r>
              <w:rPr>
                <w:rFonts w:hint="eastAsia"/>
              </w:rPr>
              <w:t>自動火災報知設備点検表による。</w:t>
            </w: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  <w:tr w:rsidR="00A27E1B" w:rsidRPr="007426E1" w:rsidTr="00A27E1B">
        <w:trPr>
          <w:cantSplit/>
          <w:trHeight w:val="850"/>
        </w:trPr>
        <w:tc>
          <w:tcPr>
            <w:tcW w:w="546" w:type="dxa"/>
            <w:vMerge w:val="restart"/>
            <w:textDirection w:val="tbRlV"/>
          </w:tcPr>
          <w:p w:rsidR="00A27E1B" w:rsidRPr="007426E1" w:rsidRDefault="00A27E1B" w:rsidP="00A27E1B">
            <w:pPr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lastRenderedPageBreak/>
              <w:t>警報設備</w:t>
            </w:r>
          </w:p>
        </w:tc>
        <w:tc>
          <w:tcPr>
            <w:tcW w:w="2570" w:type="dxa"/>
            <w:vMerge w:val="restart"/>
            <w:vAlign w:val="center"/>
          </w:tcPr>
          <w:p w:rsidR="00A27E1B" w:rsidRDefault="00A27E1B" w:rsidP="00061618">
            <w:pPr>
              <w:spacing w:line="0" w:lineRule="atLeast"/>
            </w:pPr>
            <w:r>
              <w:rPr>
                <w:rFonts w:hint="eastAsia"/>
              </w:rPr>
              <w:t>自動火災報知設備以外の警報設備</w:t>
            </w:r>
          </w:p>
        </w:tc>
        <w:tc>
          <w:tcPr>
            <w:tcW w:w="2964" w:type="dxa"/>
            <w:vAlign w:val="center"/>
          </w:tcPr>
          <w:p w:rsidR="00A27E1B" w:rsidRDefault="00A27E1B" w:rsidP="00061618">
            <w:pPr>
              <w:spacing w:line="0" w:lineRule="atLeast"/>
            </w:pPr>
            <w:r>
              <w:rPr>
                <w:rFonts w:hint="eastAsia"/>
              </w:rPr>
              <w:t>損傷の有無</w:t>
            </w:r>
          </w:p>
        </w:tc>
        <w:tc>
          <w:tcPr>
            <w:tcW w:w="1695" w:type="dxa"/>
            <w:vAlign w:val="center"/>
          </w:tcPr>
          <w:p w:rsidR="00A27E1B" w:rsidRDefault="00A27E1B" w:rsidP="00061618">
            <w:pPr>
              <w:spacing w:line="0" w:lineRule="atLeast"/>
            </w:pPr>
            <w:r>
              <w:rPr>
                <w:rFonts w:hint="eastAsia"/>
              </w:rPr>
              <w:t>目視</w:t>
            </w:r>
          </w:p>
        </w:tc>
        <w:tc>
          <w:tcPr>
            <w:tcW w:w="708" w:type="dxa"/>
            <w:vAlign w:val="center"/>
          </w:tcPr>
          <w:p w:rsidR="00A27E1B" w:rsidRPr="007426E1" w:rsidRDefault="00A27E1B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A27E1B" w:rsidRPr="007426E1" w:rsidRDefault="00A27E1B" w:rsidP="00061618">
            <w:pPr>
              <w:spacing w:line="0" w:lineRule="atLeast"/>
            </w:pPr>
          </w:p>
        </w:tc>
      </w:tr>
      <w:tr w:rsidR="00A27E1B" w:rsidRPr="007426E1" w:rsidTr="00AF5EFC">
        <w:trPr>
          <w:cantSplit/>
          <w:trHeight w:val="850"/>
        </w:trPr>
        <w:tc>
          <w:tcPr>
            <w:tcW w:w="546" w:type="dxa"/>
            <w:vMerge/>
            <w:vAlign w:val="center"/>
          </w:tcPr>
          <w:p w:rsidR="00A27E1B" w:rsidRPr="007426E1" w:rsidRDefault="00A27E1B" w:rsidP="00061618">
            <w:pPr>
              <w:spacing w:line="0" w:lineRule="atLeast"/>
              <w:jc w:val="distribute"/>
            </w:pPr>
          </w:p>
        </w:tc>
        <w:tc>
          <w:tcPr>
            <w:tcW w:w="2570" w:type="dxa"/>
            <w:vMerge/>
            <w:vAlign w:val="center"/>
          </w:tcPr>
          <w:p w:rsidR="00A27E1B" w:rsidRDefault="00A27E1B" w:rsidP="00061618">
            <w:pPr>
              <w:spacing w:line="0" w:lineRule="atLeast"/>
              <w:jc w:val="distribute"/>
            </w:pPr>
          </w:p>
        </w:tc>
        <w:tc>
          <w:tcPr>
            <w:tcW w:w="2964" w:type="dxa"/>
            <w:vAlign w:val="center"/>
          </w:tcPr>
          <w:p w:rsidR="00A27E1B" w:rsidRDefault="00A27E1B" w:rsidP="00061618">
            <w:pPr>
              <w:spacing w:line="0" w:lineRule="atLeast"/>
            </w:pPr>
            <w:r>
              <w:rPr>
                <w:rFonts w:hint="eastAsia"/>
              </w:rPr>
              <w:t>機能の適否</w:t>
            </w:r>
          </w:p>
        </w:tc>
        <w:tc>
          <w:tcPr>
            <w:tcW w:w="1695" w:type="dxa"/>
            <w:vAlign w:val="center"/>
          </w:tcPr>
          <w:p w:rsidR="00A27E1B" w:rsidRDefault="00A27E1B" w:rsidP="00061618">
            <w:pPr>
              <w:spacing w:line="0" w:lineRule="atLeast"/>
            </w:pPr>
            <w:r>
              <w:rPr>
                <w:rFonts w:hint="eastAsia"/>
              </w:rPr>
              <w:t>作動確認</w:t>
            </w:r>
          </w:p>
        </w:tc>
        <w:tc>
          <w:tcPr>
            <w:tcW w:w="708" w:type="dxa"/>
            <w:vAlign w:val="center"/>
          </w:tcPr>
          <w:p w:rsidR="00A27E1B" w:rsidRPr="007426E1" w:rsidRDefault="00A27E1B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A27E1B" w:rsidRPr="007426E1" w:rsidRDefault="00A27E1B" w:rsidP="00061618">
            <w:pPr>
              <w:spacing w:line="0" w:lineRule="atLeast"/>
            </w:pPr>
          </w:p>
        </w:tc>
      </w:tr>
      <w:tr w:rsidR="00061618" w:rsidRPr="007426E1" w:rsidTr="00AF5EFC">
        <w:trPr>
          <w:cantSplit/>
          <w:trHeight w:val="850"/>
        </w:trPr>
        <w:tc>
          <w:tcPr>
            <w:tcW w:w="3116" w:type="dxa"/>
            <w:gridSpan w:val="2"/>
            <w:vAlign w:val="center"/>
          </w:tcPr>
          <w:p w:rsidR="00061618" w:rsidRDefault="00061618" w:rsidP="00061618">
            <w:pPr>
              <w:spacing w:line="0" w:lineRule="atLeas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64" w:type="dxa"/>
            <w:vAlign w:val="center"/>
          </w:tcPr>
          <w:p w:rsidR="00061618" w:rsidRDefault="00061618" w:rsidP="00061618">
            <w:pPr>
              <w:spacing w:line="0" w:lineRule="atLeast"/>
            </w:pPr>
          </w:p>
        </w:tc>
        <w:tc>
          <w:tcPr>
            <w:tcW w:w="1695" w:type="dxa"/>
            <w:vAlign w:val="center"/>
          </w:tcPr>
          <w:p w:rsidR="00061618" w:rsidRDefault="00061618" w:rsidP="00061618">
            <w:pPr>
              <w:spacing w:line="0" w:lineRule="atLeast"/>
            </w:pPr>
          </w:p>
        </w:tc>
        <w:tc>
          <w:tcPr>
            <w:tcW w:w="708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  <w:tc>
          <w:tcPr>
            <w:tcW w:w="1696" w:type="dxa"/>
            <w:vAlign w:val="center"/>
          </w:tcPr>
          <w:p w:rsidR="00061618" w:rsidRPr="007426E1" w:rsidRDefault="00061618" w:rsidP="00061618">
            <w:pPr>
              <w:spacing w:line="0" w:lineRule="atLeast"/>
            </w:pPr>
          </w:p>
        </w:tc>
      </w:tr>
    </w:tbl>
    <w:p w:rsidR="00E27D02" w:rsidRPr="00A376B4" w:rsidRDefault="00672BEE" w:rsidP="00672BEE">
      <w:pPr>
        <w:ind w:left="486" w:hangingChars="200" w:hanging="486"/>
      </w:pPr>
      <w:r>
        <w:rPr>
          <w:rFonts w:hint="eastAsia"/>
        </w:rPr>
        <w:t xml:space="preserve">　注　保温（冷）材の損傷、脱落等が認められた場合には、保温（冷）下の配管が腐食しているおそれがあることから、保温（冷）材を外して点検することが望ましい。</w:t>
      </w:r>
    </w:p>
    <w:sectPr w:rsidR="00E27D02" w:rsidRPr="00A376B4" w:rsidSect="005E0CF9">
      <w:footerReference w:type="default" r:id="rId7"/>
      <w:pgSz w:w="11906" w:h="16838" w:code="9"/>
      <w:pgMar w:top="720" w:right="284" w:bottom="720" w:left="284" w:header="851" w:footer="851" w:gutter="454"/>
      <w:cols w:space="425"/>
      <w:titlePg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618" w:rsidRDefault="00061618" w:rsidP="00DE130A">
      <w:r>
        <w:separator/>
      </w:r>
    </w:p>
  </w:endnote>
  <w:endnote w:type="continuationSeparator" w:id="0">
    <w:p w:rsidR="00061618" w:rsidRDefault="00061618" w:rsidP="00DE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18" w:rsidRPr="00DE130A" w:rsidRDefault="00061618" w:rsidP="00DE130A">
    <w:pPr>
      <w:pStyle w:val="a5"/>
      <w:jc w:val="center"/>
      <w:rPr>
        <w:sz w:val="20"/>
      </w:rPr>
    </w:pPr>
    <w:r w:rsidRPr="00DE130A">
      <w:rPr>
        <w:sz w:val="20"/>
      </w:rPr>
      <w:fldChar w:fldCharType="begin"/>
    </w:r>
    <w:r w:rsidRPr="00DE130A">
      <w:rPr>
        <w:sz w:val="20"/>
      </w:rPr>
      <w:instrText xml:space="preserve"> PAGE  \* MERGEFORMAT </w:instrText>
    </w:r>
    <w:r w:rsidRPr="00DE130A">
      <w:rPr>
        <w:sz w:val="20"/>
      </w:rPr>
      <w:fldChar w:fldCharType="separate"/>
    </w:r>
    <w:r w:rsidR="00762C74">
      <w:rPr>
        <w:noProof/>
        <w:sz w:val="20"/>
      </w:rPr>
      <w:t>2</w:t>
    </w:r>
    <w:r w:rsidRPr="00DE130A">
      <w:rPr>
        <w:sz w:val="20"/>
      </w:rPr>
      <w:fldChar w:fldCharType="end"/>
    </w:r>
    <w:r w:rsidRPr="00DE130A">
      <w:rPr>
        <w:sz w:val="20"/>
      </w:rPr>
      <w:t>/</w:t>
    </w:r>
    <w:r w:rsidRPr="00DE130A">
      <w:rPr>
        <w:sz w:val="20"/>
      </w:rPr>
      <w:fldChar w:fldCharType="begin"/>
    </w:r>
    <w:r w:rsidRPr="00DE130A">
      <w:rPr>
        <w:sz w:val="20"/>
      </w:rPr>
      <w:instrText xml:space="preserve"> NUMPAGES  \* MERGEFORMAT </w:instrText>
    </w:r>
    <w:r w:rsidRPr="00DE130A">
      <w:rPr>
        <w:sz w:val="20"/>
      </w:rPr>
      <w:fldChar w:fldCharType="separate"/>
    </w:r>
    <w:r w:rsidR="00762C74">
      <w:rPr>
        <w:noProof/>
        <w:sz w:val="20"/>
      </w:rPr>
      <w:t>6</w:t>
    </w:r>
    <w:r w:rsidRPr="00DE130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618" w:rsidRDefault="00061618" w:rsidP="00DE130A">
      <w:r>
        <w:separator/>
      </w:r>
    </w:p>
  </w:footnote>
  <w:footnote w:type="continuationSeparator" w:id="0">
    <w:p w:rsidR="00061618" w:rsidRDefault="00061618" w:rsidP="00DE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55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0A"/>
    <w:rsid w:val="00012075"/>
    <w:rsid w:val="000151A1"/>
    <w:rsid w:val="00021390"/>
    <w:rsid w:val="00032578"/>
    <w:rsid w:val="00034852"/>
    <w:rsid w:val="00035837"/>
    <w:rsid w:val="00040EE9"/>
    <w:rsid w:val="00054BBE"/>
    <w:rsid w:val="00061618"/>
    <w:rsid w:val="000639D5"/>
    <w:rsid w:val="000825A1"/>
    <w:rsid w:val="00092167"/>
    <w:rsid w:val="00092A4B"/>
    <w:rsid w:val="00096197"/>
    <w:rsid w:val="000C306E"/>
    <w:rsid w:val="000C4492"/>
    <w:rsid w:val="000C46BC"/>
    <w:rsid w:val="000C4C2E"/>
    <w:rsid w:val="000D01C6"/>
    <w:rsid w:val="000D677A"/>
    <w:rsid w:val="000D7443"/>
    <w:rsid w:val="000D7AEF"/>
    <w:rsid w:val="000F2675"/>
    <w:rsid w:val="000F55C9"/>
    <w:rsid w:val="000F5BF9"/>
    <w:rsid w:val="00102CE0"/>
    <w:rsid w:val="00104BF5"/>
    <w:rsid w:val="001235D2"/>
    <w:rsid w:val="00124BAF"/>
    <w:rsid w:val="00125196"/>
    <w:rsid w:val="00125CAC"/>
    <w:rsid w:val="00126A8E"/>
    <w:rsid w:val="0013378D"/>
    <w:rsid w:val="001404B4"/>
    <w:rsid w:val="001409DF"/>
    <w:rsid w:val="001534F9"/>
    <w:rsid w:val="0015352B"/>
    <w:rsid w:val="0016385E"/>
    <w:rsid w:val="00174722"/>
    <w:rsid w:val="0017699C"/>
    <w:rsid w:val="00182ACF"/>
    <w:rsid w:val="00186BE7"/>
    <w:rsid w:val="00195A78"/>
    <w:rsid w:val="001C33DF"/>
    <w:rsid w:val="001C3FE9"/>
    <w:rsid w:val="001C781F"/>
    <w:rsid w:val="00235C9C"/>
    <w:rsid w:val="002363B6"/>
    <w:rsid w:val="00236C1B"/>
    <w:rsid w:val="00243A7A"/>
    <w:rsid w:val="002441B9"/>
    <w:rsid w:val="002464C8"/>
    <w:rsid w:val="0025202E"/>
    <w:rsid w:val="002559BB"/>
    <w:rsid w:val="002667D3"/>
    <w:rsid w:val="0027413F"/>
    <w:rsid w:val="00283776"/>
    <w:rsid w:val="002910F0"/>
    <w:rsid w:val="00296C13"/>
    <w:rsid w:val="00297B9D"/>
    <w:rsid w:val="00297FEC"/>
    <w:rsid w:val="002A0EDB"/>
    <w:rsid w:val="002A2A21"/>
    <w:rsid w:val="002A78EB"/>
    <w:rsid w:val="002B6371"/>
    <w:rsid w:val="002C1831"/>
    <w:rsid w:val="002C324E"/>
    <w:rsid w:val="002C7C92"/>
    <w:rsid w:val="002E030E"/>
    <w:rsid w:val="002E60BC"/>
    <w:rsid w:val="002F57B3"/>
    <w:rsid w:val="003152FC"/>
    <w:rsid w:val="00322A14"/>
    <w:rsid w:val="0032437A"/>
    <w:rsid w:val="00326685"/>
    <w:rsid w:val="00327D3F"/>
    <w:rsid w:val="00332944"/>
    <w:rsid w:val="00341002"/>
    <w:rsid w:val="0034618E"/>
    <w:rsid w:val="0036040A"/>
    <w:rsid w:val="0036220B"/>
    <w:rsid w:val="0036455B"/>
    <w:rsid w:val="0038402A"/>
    <w:rsid w:val="00387962"/>
    <w:rsid w:val="00394ED7"/>
    <w:rsid w:val="003A2895"/>
    <w:rsid w:val="003B3827"/>
    <w:rsid w:val="003C2035"/>
    <w:rsid w:val="003D4545"/>
    <w:rsid w:val="003E6433"/>
    <w:rsid w:val="003E6C5F"/>
    <w:rsid w:val="003F18A0"/>
    <w:rsid w:val="003F5241"/>
    <w:rsid w:val="003F7B87"/>
    <w:rsid w:val="00400128"/>
    <w:rsid w:val="004032FC"/>
    <w:rsid w:val="00403789"/>
    <w:rsid w:val="0040614D"/>
    <w:rsid w:val="004064B0"/>
    <w:rsid w:val="00411968"/>
    <w:rsid w:val="00421DF7"/>
    <w:rsid w:val="004228C4"/>
    <w:rsid w:val="00427636"/>
    <w:rsid w:val="00430DDB"/>
    <w:rsid w:val="00431973"/>
    <w:rsid w:val="00432327"/>
    <w:rsid w:val="00433B0C"/>
    <w:rsid w:val="00440E1F"/>
    <w:rsid w:val="0045400D"/>
    <w:rsid w:val="00461343"/>
    <w:rsid w:val="00461DFA"/>
    <w:rsid w:val="0046392E"/>
    <w:rsid w:val="00473E62"/>
    <w:rsid w:val="00476D5B"/>
    <w:rsid w:val="0049112B"/>
    <w:rsid w:val="004A0F4F"/>
    <w:rsid w:val="004A33ED"/>
    <w:rsid w:val="004B3DD9"/>
    <w:rsid w:val="004B5D66"/>
    <w:rsid w:val="004C1E6F"/>
    <w:rsid w:val="004D3EA3"/>
    <w:rsid w:val="004F5906"/>
    <w:rsid w:val="004F702F"/>
    <w:rsid w:val="00503B80"/>
    <w:rsid w:val="00505F57"/>
    <w:rsid w:val="00513790"/>
    <w:rsid w:val="005138E9"/>
    <w:rsid w:val="0052038F"/>
    <w:rsid w:val="00525A66"/>
    <w:rsid w:val="0053135E"/>
    <w:rsid w:val="00533487"/>
    <w:rsid w:val="00545B50"/>
    <w:rsid w:val="0055509E"/>
    <w:rsid w:val="00561F50"/>
    <w:rsid w:val="00566192"/>
    <w:rsid w:val="005670EF"/>
    <w:rsid w:val="00571468"/>
    <w:rsid w:val="00571A6B"/>
    <w:rsid w:val="0058325B"/>
    <w:rsid w:val="00590CCD"/>
    <w:rsid w:val="00591EC4"/>
    <w:rsid w:val="00595E2C"/>
    <w:rsid w:val="005A5224"/>
    <w:rsid w:val="005B3463"/>
    <w:rsid w:val="005B3C63"/>
    <w:rsid w:val="005B534B"/>
    <w:rsid w:val="005C17E4"/>
    <w:rsid w:val="005C78F9"/>
    <w:rsid w:val="005D2FF4"/>
    <w:rsid w:val="005E0CF9"/>
    <w:rsid w:val="005E691C"/>
    <w:rsid w:val="005E6DB9"/>
    <w:rsid w:val="00601629"/>
    <w:rsid w:val="00602254"/>
    <w:rsid w:val="00603A89"/>
    <w:rsid w:val="00621D05"/>
    <w:rsid w:val="00625A3A"/>
    <w:rsid w:val="00630DEE"/>
    <w:rsid w:val="00631551"/>
    <w:rsid w:val="00632FD5"/>
    <w:rsid w:val="00633746"/>
    <w:rsid w:val="00637E70"/>
    <w:rsid w:val="00640AEC"/>
    <w:rsid w:val="006504A2"/>
    <w:rsid w:val="00650812"/>
    <w:rsid w:val="00656C72"/>
    <w:rsid w:val="00661371"/>
    <w:rsid w:val="00670565"/>
    <w:rsid w:val="0067099C"/>
    <w:rsid w:val="00671C07"/>
    <w:rsid w:val="006727A5"/>
    <w:rsid w:val="00672BEE"/>
    <w:rsid w:val="006B25F7"/>
    <w:rsid w:val="006E50D1"/>
    <w:rsid w:val="006F4F60"/>
    <w:rsid w:val="007005AD"/>
    <w:rsid w:val="007024BE"/>
    <w:rsid w:val="007044C3"/>
    <w:rsid w:val="00707220"/>
    <w:rsid w:val="0072028D"/>
    <w:rsid w:val="00722BCC"/>
    <w:rsid w:val="00733FE4"/>
    <w:rsid w:val="007378BA"/>
    <w:rsid w:val="007426E1"/>
    <w:rsid w:val="007518BD"/>
    <w:rsid w:val="00753CFF"/>
    <w:rsid w:val="007608B4"/>
    <w:rsid w:val="007610FB"/>
    <w:rsid w:val="007629F5"/>
    <w:rsid w:val="00762C74"/>
    <w:rsid w:val="00764627"/>
    <w:rsid w:val="00764A28"/>
    <w:rsid w:val="00780EF7"/>
    <w:rsid w:val="00794664"/>
    <w:rsid w:val="00796921"/>
    <w:rsid w:val="007A5756"/>
    <w:rsid w:val="007B3C9F"/>
    <w:rsid w:val="007B6B32"/>
    <w:rsid w:val="007B7626"/>
    <w:rsid w:val="007C0F7C"/>
    <w:rsid w:val="007C75E8"/>
    <w:rsid w:val="007D37E0"/>
    <w:rsid w:val="007D7A05"/>
    <w:rsid w:val="007E4A4F"/>
    <w:rsid w:val="007F6CF6"/>
    <w:rsid w:val="00800C16"/>
    <w:rsid w:val="00803B7E"/>
    <w:rsid w:val="00803DBF"/>
    <w:rsid w:val="008065A2"/>
    <w:rsid w:val="008419F1"/>
    <w:rsid w:val="00842378"/>
    <w:rsid w:val="0084452C"/>
    <w:rsid w:val="0084529C"/>
    <w:rsid w:val="00852309"/>
    <w:rsid w:val="00856651"/>
    <w:rsid w:val="00864670"/>
    <w:rsid w:val="00876562"/>
    <w:rsid w:val="008833A2"/>
    <w:rsid w:val="0088349E"/>
    <w:rsid w:val="00896730"/>
    <w:rsid w:val="0089724D"/>
    <w:rsid w:val="008A132F"/>
    <w:rsid w:val="008A4807"/>
    <w:rsid w:val="008B7023"/>
    <w:rsid w:val="008B75C1"/>
    <w:rsid w:val="008D4CCE"/>
    <w:rsid w:val="008E3DD4"/>
    <w:rsid w:val="008F01F2"/>
    <w:rsid w:val="008F09D1"/>
    <w:rsid w:val="008F178C"/>
    <w:rsid w:val="008F2FAB"/>
    <w:rsid w:val="008F68B1"/>
    <w:rsid w:val="00900570"/>
    <w:rsid w:val="009023C2"/>
    <w:rsid w:val="00910AF8"/>
    <w:rsid w:val="009111CA"/>
    <w:rsid w:val="00911C8D"/>
    <w:rsid w:val="009132AE"/>
    <w:rsid w:val="009201A6"/>
    <w:rsid w:val="00921089"/>
    <w:rsid w:val="00923B01"/>
    <w:rsid w:val="00926A03"/>
    <w:rsid w:val="00936631"/>
    <w:rsid w:val="00944239"/>
    <w:rsid w:val="00951458"/>
    <w:rsid w:val="009677DF"/>
    <w:rsid w:val="00977C51"/>
    <w:rsid w:val="00984576"/>
    <w:rsid w:val="009A37BF"/>
    <w:rsid w:val="009A4097"/>
    <w:rsid w:val="009B17F0"/>
    <w:rsid w:val="009B3D7E"/>
    <w:rsid w:val="009B6E4F"/>
    <w:rsid w:val="009C19A6"/>
    <w:rsid w:val="009C6514"/>
    <w:rsid w:val="009D7D55"/>
    <w:rsid w:val="009F6CAA"/>
    <w:rsid w:val="009F6F0B"/>
    <w:rsid w:val="00A1548B"/>
    <w:rsid w:val="00A21933"/>
    <w:rsid w:val="00A22F15"/>
    <w:rsid w:val="00A23B8A"/>
    <w:rsid w:val="00A27E1B"/>
    <w:rsid w:val="00A31184"/>
    <w:rsid w:val="00A318EC"/>
    <w:rsid w:val="00A354CB"/>
    <w:rsid w:val="00A376B4"/>
    <w:rsid w:val="00A46C25"/>
    <w:rsid w:val="00A615C2"/>
    <w:rsid w:val="00A751DA"/>
    <w:rsid w:val="00A803AC"/>
    <w:rsid w:val="00A94498"/>
    <w:rsid w:val="00A95383"/>
    <w:rsid w:val="00A96776"/>
    <w:rsid w:val="00AA0C41"/>
    <w:rsid w:val="00AA4123"/>
    <w:rsid w:val="00AB5CB1"/>
    <w:rsid w:val="00AC43A7"/>
    <w:rsid w:val="00AC5E31"/>
    <w:rsid w:val="00AC616E"/>
    <w:rsid w:val="00AC6F3A"/>
    <w:rsid w:val="00AD03E3"/>
    <w:rsid w:val="00AD449E"/>
    <w:rsid w:val="00AD5774"/>
    <w:rsid w:val="00AE3C32"/>
    <w:rsid w:val="00AF5EFC"/>
    <w:rsid w:val="00B07E6E"/>
    <w:rsid w:val="00B147C2"/>
    <w:rsid w:val="00B36AB6"/>
    <w:rsid w:val="00B4129F"/>
    <w:rsid w:val="00B47463"/>
    <w:rsid w:val="00B57056"/>
    <w:rsid w:val="00B61EAA"/>
    <w:rsid w:val="00B64FFA"/>
    <w:rsid w:val="00B66CE1"/>
    <w:rsid w:val="00B90B67"/>
    <w:rsid w:val="00BA6FC1"/>
    <w:rsid w:val="00BB5D2D"/>
    <w:rsid w:val="00BC5AB3"/>
    <w:rsid w:val="00BC62A9"/>
    <w:rsid w:val="00BD011E"/>
    <w:rsid w:val="00BD5B32"/>
    <w:rsid w:val="00BE5523"/>
    <w:rsid w:val="00BF238D"/>
    <w:rsid w:val="00C12347"/>
    <w:rsid w:val="00C24C19"/>
    <w:rsid w:val="00C27D81"/>
    <w:rsid w:val="00C27E40"/>
    <w:rsid w:val="00C336BA"/>
    <w:rsid w:val="00C425B1"/>
    <w:rsid w:val="00C432D0"/>
    <w:rsid w:val="00C46594"/>
    <w:rsid w:val="00C50C4E"/>
    <w:rsid w:val="00C869A6"/>
    <w:rsid w:val="00CA2D3A"/>
    <w:rsid w:val="00CC7EC7"/>
    <w:rsid w:val="00CD17F0"/>
    <w:rsid w:val="00CD21D3"/>
    <w:rsid w:val="00CE7582"/>
    <w:rsid w:val="00CF18DC"/>
    <w:rsid w:val="00CF3BDA"/>
    <w:rsid w:val="00D007FC"/>
    <w:rsid w:val="00D07CC0"/>
    <w:rsid w:val="00D46CB1"/>
    <w:rsid w:val="00D5078D"/>
    <w:rsid w:val="00D5202E"/>
    <w:rsid w:val="00D53CD0"/>
    <w:rsid w:val="00D54460"/>
    <w:rsid w:val="00D63A31"/>
    <w:rsid w:val="00D65F9F"/>
    <w:rsid w:val="00D73391"/>
    <w:rsid w:val="00D73757"/>
    <w:rsid w:val="00D8192F"/>
    <w:rsid w:val="00DA3F83"/>
    <w:rsid w:val="00DA6365"/>
    <w:rsid w:val="00DB2C11"/>
    <w:rsid w:val="00DD4F5A"/>
    <w:rsid w:val="00DD7119"/>
    <w:rsid w:val="00DD7E05"/>
    <w:rsid w:val="00DE130A"/>
    <w:rsid w:val="00DE7916"/>
    <w:rsid w:val="00DE7A1B"/>
    <w:rsid w:val="00DF6D49"/>
    <w:rsid w:val="00E04064"/>
    <w:rsid w:val="00E0626B"/>
    <w:rsid w:val="00E2220E"/>
    <w:rsid w:val="00E27871"/>
    <w:rsid w:val="00E27D02"/>
    <w:rsid w:val="00E319B2"/>
    <w:rsid w:val="00E3389F"/>
    <w:rsid w:val="00E450F5"/>
    <w:rsid w:val="00E64187"/>
    <w:rsid w:val="00E6478D"/>
    <w:rsid w:val="00E66BB1"/>
    <w:rsid w:val="00E93F3D"/>
    <w:rsid w:val="00EC7DD3"/>
    <w:rsid w:val="00EE70DB"/>
    <w:rsid w:val="00F04E27"/>
    <w:rsid w:val="00F150D5"/>
    <w:rsid w:val="00F47B76"/>
    <w:rsid w:val="00F543BB"/>
    <w:rsid w:val="00F748B8"/>
    <w:rsid w:val="00F83D2F"/>
    <w:rsid w:val="00F8462E"/>
    <w:rsid w:val="00F86D01"/>
    <w:rsid w:val="00F92AD2"/>
    <w:rsid w:val="00FA1007"/>
    <w:rsid w:val="00FA3AB3"/>
    <w:rsid w:val="00FA5BF3"/>
    <w:rsid w:val="00FB527A"/>
    <w:rsid w:val="00FC09C4"/>
    <w:rsid w:val="00FD455F"/>
    <w:rsid w:val="00FE1375"/>
    <w:rsid w:val="00FE31F8"/>
    <w:rsid w:val="00FF1DD3"/>
    <w:rsid w:val="00FF4C32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98D528-2DF8-45F9-8A44-F016C997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F3BDA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30A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E1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30A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296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6C1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0D7AEF"/>
    <w:rPr>
      <w:color w:val="0000FF" w:themeColor="hyperlink"/>
      <w:u w:val="single"/>
    </w:rPr>
  </w:style>
  <w:style w:type="table" w:styleId="aa">
    <w:name w:val="Table Grid"/>
    <w:basedOn w:val="a1"/>
    <w:rsid w:val="00A3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C3BE-9CBA-406D-8E2C-EF83DAFC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消防本部予防課　保安</cp:lastModifiedBy>
  <cp:revision>2</cp:revision>
  <cp:lastPrinted>2019-07-02T10:15:00Z</cp:lastPrinted>
  <dcterms:created xsi:type="dcterms:W3CDTF">2019-09-06T01:47:00Z</dcterms:created>
  <dcterms:modified xsi:type="dcterms:W3CDTF">2019-09-06T01:47:00Z</dcterms:modified>
</cp:coreProperties>
</file>